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05" w:rsidRDefault="00C50105" w:rsidP="00C50105">
      <w:pPr>
        <w:rPr>
          <w:rFonts w:ascii="Verdana" w:hAnsi="Verdana"/>
          <w:sz w:val="24"/>
          <w:szCs w:val="24"/>
        </w:rPr>
      </w:pPr>
      <w:r>
        <w:rPr>
          <w:rFonts w:ascii="Verdana" w:hAnsi="Verdana"/>
          <w:sz w:val="24"/>
          <w:szCs w:val="24"/>
        </w:rPr>
        <w:t>The following active CRs need to attend the Sunday</w:t>
      </w:r>
      <w:r w:rsidR="00844677">
        <w:rPr>
          <w:rFonts w:ascii="Verdana" w:hAnsi="Verdana"/>
          <w:sz w:val="24"/>
          <w:szCs w:val="24"/>
        </w:rPr>
        <w:t xml:space="preserve"> Jan 21, 2018</w:t>
      </w:r>
      <w:r>
        <w:rPr>
          <w:rFonts w:ascii="Verdana" w:hAnsi="Verdana"/>
          <w:sz w:val="24"/>
          <w:szCs w:val="24"/>
        </w:rPr>
        <w:t xml:space="preserve"> CR refresher school, or complete attendance of four seminars soon or they risk being removed by the American rose Society as current, active, Consulting Rosarians.</w:t>
      </w:r>
    </w:p>
    <w:p w:rsidR="00C50105" w:rsidRDefault="00C50105" w:rsidP="00C50105">
      <w:pPr>
        <w:rPr>
          <w:rFonts w:ascii="Verdana" w:hAnsi="Verdana"/>
          <w:sz w:val="24"/>
          <w:szCs w:val="24"/>
        </w:rPr>
      </w:pPr>
      <w:r>
        <w:rPr>
          <w:rFonts w:ascii="Verdana" w:hAnsi="Verdana"/>
          <w:sz w:val="24"/>
          <w:szCs w:val="24"/>
        </w:rPr>
        <w:t>Expired in 2017:</w:t>
      </w:r>
    </w:p>
    <w:p w:rsidR="00C50105" w:rsidRDefault="00C50105" w:rsidP="00C50105">
      <w:pPr>
        <w:rPr>
          <w:rFonts w:ascii="Verdana" w:hAnsi="Verdana"/>
          <w:sz w:val="24"/>
          <w:szCs w:val="24"/>
        </w:rPr>
      </w:pPr>
      <w:r>
        <w:rPr>
          <w:rFonts w:ascii="Verdana" w:hAnsi="Verdana"/>
          <w:sz w:val="24"/>
          <w:szCs w:val="24"/>
        </w:rPr>
        <w:t>Landrum, Virginia</w:t>
      </w:r>
    </w:p>
    <w:p w:rsidR="00C50105" w:rsidRDefault="00C50105" w:rsidP="00C50105">
      <w:pPr>
        <w:rPr>
          <w:rFonts w:ascii="Verdana" w:hAnsi="Verdana"/>
          <w:sz w:val="24"/>
          <w:szCs w:val="24"/>
        </w:rPr>
      </w:pPr>
      <w:r>
        <w:rPr>
          <w:rFonts w:ascii="Verdana" w:hAnsi="Verdana"/>
          <w:sz w:val="24"/>
          <w:szCs w:val="24"/>
        </w:rPr>
        <w:t>Langford, William</w:t>
      </w:r>
    </w:p>
    <w:p w:rsidR="00C50105" w:rsidRDefault="00C50105" w:rsidP="00C50105">
      <w:pPr>
        <w:rPr>
          <w:rFonts w:ascii="Verdana" w:hAnsi="Verdana"/>
          <w:sz w:val="24"/>
          <w:szCs w:val="24"/>
        </w:rPr>
      </w:pPr>
      <w:r>
        <w:rPr>
          <w:rFonts w:ascii="Verdana" w:hAnsi="Verdana"/>
          <w:sz w:val="24"/>
          <w:szCs w:val="24"/>
        </w:rPr>
        <w:t>Madden, Alma Potter</w:t>
      </w:r>
    </w:p>
    <w:p w:rsidR="00C50105" w:rsidRDefault="00C50105" w:rsidP="00C50105">
      <w:pPr>
        <w:rPr>
          <w:rFonts w:ascii="Verdana" w:hAnsi="Verdana"/>
          <w:sz w:val="24"/>
          <w:szCs w:val="24"/>
        </w:rPr>
      </w:pPr>
      <w:r>
        <w:rPr>
          <w:rFonts w:ascii="Verdana" w:hAnsi="Verdana"/>
          <w:sz w:val="24"/>
          <w:szCs w:val="24"/>
        </w:rPr>
        <w:t>Massee, Karrie</w:t>
      </w:r>
    </w:p>
    <w:p w:rsidR="00C50105" w:rsidRDefault="00C50105" w:rsidP="00C50105">
      <w:pPr>
        <w:rPr>
          <w:rFonts w:ascii="Verdana" w:hAnsi="Verdana"/>
          <w:sz w:val="24"/>
          <w:szCs w:val="24"/>
        </w:rPr>
      </w:pPr>
      <w:r>
        <w:rPr>
          <w:rFonts w:ascii="Verdana" w:hAnsi="Verdana"/>
          <w:sz w:val="24"/>
          <w:szCs w:val="24"/>
        </w:rPr>
        <w:t>Prue, Mark</w:t>
      </w:r>
    </w:p>
    <w:p w:rsidR="00C50105" w:rsidRDefault="00C50105" w:rsidP="00C50105">
      <w:pPr>
        <w:rPr>
          <w:rFonts w:ascii="Verdana" w:hAnsi="Verdana"/>
          <w:sz w:val="24"/>
          <w:szCs w:val="24"/>
        </w:rPr>
      </w:pPr>
      <w:proofErr w:type="spellStart"/>
      <w:r>
        <w:rPr>
          <w:rFonts w:ascii="Verdana" w:hAnsi="Verdana"/>
          <w:sz w:val="24"/>
          <w:szCs w:val="24"/>
        </w:rPr>
        <w:t>Waering</w:t>
      </w:r>
      <w:proofErr w:type="spellEnd"/>
      <w:r>
        <w:rPr>
          <w:rFonts w:ascii="Verdana" w:hAnsi="Verdana"/>
          <w:sz w:val="24"/>
          <w:szCs w:val="24"/>
        </w:rPr>
        <w:t>, Gene</w:t>
      </w:r>
    </w:p>
    <w:p w:rsidR="00C50105" w:rsidRDefault="00C50105" w:rsidP="00C50105">
      <w:pPr>
        <w:rPr>
          <w:rFonts w:ascii="Verdana" w:hAnsi="Verdana"/>
          <w:sz w:val="24"/>
          <w:szCs w:val="24"/>
        </w:rPr>
      </w:pPr>
    </w:p>
    <w:p w:rsidR="00C50105" w:rsidRDefault="00C50105" w:rsidP="00C50105">
      <w:pPr>
        <w:rPr>
          <w:rFonts w:ascii="Verdana" w:hAnsi="Verdana"/>
          <w:sz w:val="24"/>
          <w:szCs w:val="24"/>
        </w:rPr>
      </w:pPr>
      <w:r>
        <w:rPr>
          <w:rFonts w:ascii="Verdana" w:hAnsi="Verdana"/>
          <w:sz w:val="24"/>
          <w:szCs w:val="24"/>
        </w:rPr>
        <w:t>Expiring in 2018:</w:t>
      </w:r>
    </w:p>
    <w:p w:rsidR="00C50105" w:rsidRDefault="00C50105" w:rsidP="00C50105">
      <w:pPr>
        <w:rPr>
          <w:rFonts w:ascii="Verdana" w:hAnsi="Verdana"/>
          <w:sz w:val="24"/>
          <w:szCs w:val="24"/>
        </w:rPr>
      </w:pPr>
      <w:proofErr w:type="spellStart"/>
      <w:r>
        <w:rPr>
          <w:rFonts w:ascii="Verdana" w:hAnsi="Verdana"/>
          <w:sz w:val="24"/>
          <w:szCs w:val="24"/>
        </w:rPr>
        <w:t>Bohne</w:t>
      </w:r>
      <w:proofErr w:type="spellEnd"/>
      <w:r>
        <w:rPr>
          <w:rFonts w:ascii="Verdana" w:hAnsi="Verdana"/>
          <w:sz w:val="24"/>
          <w:szCs w:val="24"/>
        </w:rPr>
        <w:t>, Linda</w:t>
      </w:r>
    </w:p>
    <w:p w:rsidR="00C50105" w:rsidRDefault="00C50105" w:rsidP="00C50105">
      <w:pPr>
        <w:rPr>
          <w:rFonts w:ascii="Verdana" w:hAnsi="Verdana"/>
          <w:sz w:val="24"/>
          <w:szCs w:val="24"/>
        </w:rPr>
      </w:pPr>
      <w:r>
        <w:rPr>
          <w:rFonts w:ascii="Verdana" w:hAnsi="Verdana"/>
          <w:sz w:val="24"/>
          <w:szCs w:val="24"/>
        </w:rPr>
        <w:t>Coolidge, Debbie</w:t>
      </w:r>
    </w:p>
    <w:p w:rsidR="00C50105" w:rsidRDefault="00C50105" w:rsidP="00C50105">
      <w:pPr>
        <w:rPr>
          <w:rFonts w:ascii="Verdana" w:hAnsi="Verdana"/>
          <w:sz w:val="24"/>
          <w:szCs w:val="24"/>
        </w:rPr>
      </w:pPr>
      <w:r>
        <w:rPr>
          <w:rFonts w:ascii="Verdana" w:hAnsi="Verdana"/>
          <w:sz w:val="24"/>
          <w:szCs w:val="24"/>
        </w:rPr>
        <w:t>Coolidge, Geoff</w:t>
      </w:r>
    </w:p>
    <w:p w:rsidR="00C50105" w:rsidRDefault="00C50105" w:rsidP="00C50105">
      <w:pPr>
        <w:rPr>
          <w:rFonts w:ascii="Verdana" w:hAnsi="Verdana"/>
          <w:sz w:val="24"/>
          <w:szCs w:val="24"/>
        </w:rPr>
      </w:pPr>
      <w:r>
        <w:rPr>
          <w:rFonts w:ascii="Verdana" w:hAnsi="Verdana"/>
          <w:sz w:val="24"/>
          <w:szCs w:val="24"/>
        </w:rPr>
        <w:t>Hamilton, George Ann</w:t>
      </w:r>
    </w:p>
    <w:p w:rsidR="00C50105" w:rsidRDefault="00C50105" w:rsidP="00C50105">
      <w:pPr>
        <w:rPr>
          <w:rFonts w:ascii="Verdana" w:hAnsi="Verdana"/>
          <w:sz w:val="24"/>
          <w:szCs w:val="24"/>
        </w:rPr>
      </w:pPr>
      <w:r>
        <w:rPr>
          <w:rFonts w:ascii="Verdana" w:hAnsi="Verdana"/>
          <w:sz w:val="24"/>
          <w:szCs w:val="24"/>
        </w:rPr>
        <w:t>Kast, Ron</w:t>
      </w:r>
    </w:p>
    <w:p w:rsidR="00C50105" w:rsidRDefault="00C50105" w:rsidP="00C50105">
      <w:pPr>
        <w:rPr>
          <w:rFonts w:ascii="Verdana" w:hAnsi="Verdana"/>
          <w:sz w:val="24"/>
          <w:szCs w:val="24"/>
        </w:rPr>
      </w:pPr>
      <w:r>
        <w:rPr>
          <w:rFonts w:ascii="Verdana" w:hAnsi="Verdana"/>
          <w:sz w:val="24"/>
          <w:szCs w:val="24"/>
        </w:rPr>
        <w:t>Lawler, George</w:t>
      </w:r>
    </w:p>
    <w:p w:rsidR="00C50105" w:rsidRDefault="00C50105" w:rsidP="00C50105">
      <w:pPr>
        <w:rPr>
          <w:rFonts w:ascii="Verdana" w:hAnsi="Verdana"/>
          <w:sz w:val="24"/>
          <w:szCs w:val="24"/>
        </w:rPr>
      </w:pPr>
      <w:r>
        <w:rPr>
          <w:rFonts w:ascii="Verdana" w:hAnsi="Verdana"/>
          <w:sz w:val="24"/>
          <w:szCs w:val="24"/>
        </w:rPr>
        <w:t>Lawler, Judy</w:t>
      </w:r>
    </w:p>
    <w:p w:rsidR="00C50105" w:rsidRDefault="00C50105" w:rsidP="00C50105">
      <w:pPr>
        <w:rPr>
          <w:rFonts w:ascii="Verdana" w:hAnsi="Verdana"/>
          <w:sz w:val="24"/>
          <w:szCs w:val="24"/>
        </w:rPr>
      </w:pPr>
      <w:r>
        <w:rPr>
          <w:rFonts w:ascii="Verdana" w:hAnsi="Verdana"/>
          <w:sz w:val="24"/>
          <w:szCs w:val="24"/>
        </w:rPr>
        <w:t>McCabe, Cornelius</w:t>
      </w:r>
    </w:p>
    <w:p w:rsidR="00C50105" w:rsidRDefault="00C50105" w:rsidP="00C50105">
      <w:pPr>
        <w:rPr>
          <w:rFonts w:ascii="Verdana" w:hAnsi="Verdana"/>
          <w:sz w:val="24"/>
          <w:szCs w:val="24"/>
        </w:rPr>
      </w:pPr>
      <w:r>
        <w:rPr>
          <w:rFonts w:ascii="Verdana" w:hAnsi="Verdana"/>
          <w:sz w:val="24"/>
          <w:szCs w:val="24"/>
        </w:rPr>
        <w:t>Parrish, Hugh</w:t>
      </w:r>
    </w:p>
    <w:p w:rsidR="00C50105" w:rsidRDefault="00C50105" w:rsidP="00C50105">
      <w:pPr>
        <w:rPr>
          <w:rFonts w:ascii="Verdana" w:hAnsi="Verdana"/>
          <w:sz w:val="24"/>
          <w:szCs w:val="24"/>
        </w:rPr>
      </w:pPr>
      <w:r>
        <w:rPr>
          <w:rFonts w:ascii="Verdana" w:hAnsi="Verdana"/>
          <w:sz w:val="24"/>
          <w:szCs w:val="24"/>
        </w:rPr>
        <w:t>Pawlikowski, Elaine</w:t>
      </w:r>
    </w:p>
    <w:p w:rsidR="00C50105" w:rsidRDefault="00C50105" w:rsidP="00C50105">
      <w:pPr>
        <w:rPr>
          <w:rFonts w:ascii="Verdana" w:hAnsi="Verdana"/>
          <w:sz w:val="24"/>
          <w:szCs w:val="24"/>
        </w:rPr>
      </w:pPr>
      <w:r>
        <w:rPr>
          <w:rFonts w:ascii="Verdana" w:hAnsi="Verdana"/>
          <w:sz w:val="24"/>
          <w:szCs w:val="24"/>
        </w:rPr>
        <w:t>Pawlikowski, Martin</w:t>
      </w:r>
    </w:p>
    <w:p w:rsidR="00C50105" w:rsidRDefault="00C50105" w:rsidP="00C50105">
      <w:pPr>
        <w:rPr>
          <w:rFonts w:ascii="Verdana" w:hAnsi="Verdana"/>
          <w:sz w:val="24"/>
          <w:szCs w:val="24"/>
        </w:rPr>
      </w:pPr>
      <w:r>
        <w:rPr>
          <w:rFonts w:ascii="Verdana" w:hAnsi="Verdana"/>
          <w:sz w:val="24"/>
          <w:szCs w:val="24"/>
        </w:rPr>
        <w:t>Purnell, Gloria</w:t>
      </w:r>
    </w:p>
    <w:p w:rsidR="00C50105" w:rsidRDefault="00C50105" w:rsidP="00C50105">
      <w:pPr>
        <w:rPr>
          <w:rFonts w:ascii="Verdana" w:hAnsi="Verdana"/>
          <w:sz w:val="24"/>
          <w:szCs w:val="24"/>
        </w:rPr>
      </w:pPr>
      <w:r>
        <w:rPr>
          <w:rFonts w:ascii="Verdana" w:hAnsi="Verdana"/>
          <w:sz w:val="24"/>
          <w:szCs w:val="24"/>
        </w:rPr>
        <w:t>Reed, Linda</w:t>
      </w:r>
    </w:p>
    <w:p w:rsidR="00C50105" w:rsidRDefault="00C50105" w:rsidP="00C50105">
      <w:pPr>
        <w:rPr>
          <w:rFonts w:ascii="Verdana" w:hAnsi="Verdana"/>
          <w:sz w:val="24"/>
          <w:szCs w:val="24"/>
        </w:rPr>
      </w:pPr>
      <w:r>
        <w:rPr>
          <w:rFonts w:ascii="Verdana" w:hAnsi="Verdana"/>
          <w:sz w:val="24"/>
          <w:szCs w:val="24"/>
        </w:rPr>
        <w:t>Reed, Walt</w:t>
      </w:r>
    </w:p>
    <w:p w:rsidR="00C50105" w:rsidRDefault="00C50105" w:rsidP="00C50105">
      <w:pPr>
        <w:rPr>
          <w:rFonts w:ascii="Verdana" w:hAnsi="Verdana"/>
          <w:sz w:val="24"/>
          <w:szCs w:val="24"/>
        </w:rPr>
      </w:pPr>
      <w:r>
        <w:rPr>
          <w:rFonts w:ascii="Verdana" w:hAnsi="Verdana"/>
          <w:sz w:val="24"/>
          <w:szCs w:val="24"/>
        </w:rPr>
        <w:t>Snyder, Florence Diane</w:t>
      </w:r>
    </w:p>
    <w:p w:rsidR="00C50105" w:rsidRDefault="00C50105" w:rsidP="00C50105">
      <w:pPr>
        <w:rPr>
          <w:rFonts w:ascii="Verdana" w:hAnsi="Verdana"/>
          <w:sz w:val="24"/>
          <w:szCs w:val="24"/>
        </w:rPr>
      </w:pPr>
      <w:r>
        <w:rPr>
          <w:rFonts w:ascii="Verdana" w:hAnsi="Verdana"/>
          <w:sz w:val="24"/>
          <w:szCs w:val="24"/>
        </w:rPr>
        <w:t>VanCleave, Tina</w:t>
      </w:r>
    </w:p>
    <w:p w:rsidR="00C50105" w:rsidRDefault="00C50105" w:rsidP="00C50105">
      <w:pPr>
        <w:rPr>
          <w:rFonts w:ascii="Verdana" w:hAnsi="Verdana"/>
          <w:sz w:val="24"/>
          <w:szCs w:val="24"/>
        </w:rPr>
      </w:pPr>
      <w:r>
        <w:rPr>
          <w:rFonts w:ascii="Verdana" w:hAnsi="Verdana"/>
          <w:sz w:val="24"/>
          <w:szCs w:val="24"/>
        </w:rPr>
        <w:t>Wade, Carol</w:t>
      </w:r>
    </w:p>
    <w:p w:rsidR="00C50105" w:rsidRDefault="00C50105" w:rsidP="00C50105">
      <w:pPr>
        <w:rPr>
          <w:rFonts w:ascii="Verdana" w:hAnsi="Verdana"/>
          <w:sz w:val="24"/>
          <w:szCs w:val="24"/>
        </w:rPr>
      </w:pPr>
      <w:r>
        <w:rPr>
          <w:rFonts w:ascii="Verdana" w:hAnsi="Verdana"/>
          <w:sz w:val="24"/>
          <w:szCs w:val="24"/>
        </w:rPr>
        <w:t>Whitcomb, Al</w:t>
      </w:r>
    </w:p>
    <w:p w:rsidR="00C50105" w:rsidRDefault="00C50105" w:rsidP="00C50105">
      <w:pPr>
        <w:rPr>
          <w:rFonts w:ascii="Verdana" w:hAnsi="Verdana"/>
          <w:sz w:val="24"/>
          <w:szCs w:val="24"/>
        </w:rPr>
      </w:pPr>
    </w:p>
    <w:p w:rsidR="00C50105" w:rsidRDefault="00C50105" w:rsidP="00C50105">
      <w:pPr>
        <w:rPr>
          <w:rFonts w:ascii="Verdana" w:hAnsi="Verdana"/>
          <w:sz w:val="24"/>
          <w:szCs w:val="24"/>
        </w:rPr>
      </w:pPr>
      <w:r>
        <w:rPr>
          <w:rFonts w:ascii="Verdana" w:hAnsi="Verdana"/>
          <w:sz w:val="24"/>
          <w:szCs w:val="24"/>
        </w:rPr>
        <w:t>Heads-up for those expiring in 2019:</w:t>
      </w:r>
    </w:p>
    <w:p w:rsidR="00C50105" w:rsidRDefault="00C50105" w:rsidP="00C50105">
      <w:pPr>
        <w:rPr>
          <w:rFonts w:ascii="Verdana" w:hAnsi="Verdana"/>
          <w:sz w:val="24"/>
          <w:szCs w:val="24"/>
        </w:rPr>
      </w:pPr>
      <w:r>
        <w:rPr>
          <w:rFonts w:ascii="Verdana" w:hAnsi="Verdana"/>
          <w:sz w:val="24"/>
          <w:szCs w:val="24"/>
        </w:rPr>
        <w:t>Adolphson, Barbara</w:t>
      </w:r>
    </w:p>
    <w:p w:rsidR="00C50105" w:rsidRDefault="00C50105" w:rsidP="00C50105">
      <w:pPr>
        <w:rPr>
          <w:rFonts w:ascii="Verdana" w:hAnsi="Verdana"/>
          <w:sz w:val="24"/>
          <w:szCs w:val="24"/>
        </w:rPr>
      </w:pPr>
      <w:r>
        <w:rPr>
          <w:rFonts w:ascii="Verdana" w:hAnsi="Verdana"/>
          <w:sz w:val="24"/>
          <w:szCs w:val="24"/>
        </w:rPr>
        <w:t>Baker, David</w:t>
      </w:r>
    </w:p>
    <w:p w:rsidR="00C50105" w:rsidRDefault="00C50105" w:rsidP="00C50105">
      <w:pPr>
        <w:rPr>
          <w:rFonts w:ascii="Verdana" w:hAnsi="Verdana"/>
          <w:sz w:val="24"/>
          <w:szCs w:val="24"/>
        </w:rPr>
      </w:pPr>
      <w:r>
        <w:rPr>
          <w:rFonts w:ascii="Verdana" w:hAnsi="Verdana"/>
          <w:sz w:val="24"/>
          <w:szCs w:val="24"/>
        </w:rPr>
        <w:t>Benson, Debra</w:t>
      </w:r>
    </w:p>
    <w:p w:rsidR="00C50105" w:rsidRDefault="00C50105" w:rsidP="00C50105">
      <w:pPr>
        <w:rPr>
          <w:rFonts w:ascii="Verdana" w:hAnsi="Verdana"/>
          <w:sz w:val="24"/>
          <w:szCs w:val="24"/>
        </w:rPr>
      </w:pPr>
      <w:r>
        <w:rPr>
          <w:rFonts w:ascii="Verdana" w:hAnsi="Verdana"/>
          <w:sz w:val="24"/>
          <w:szCs w:val="24"/>
        </w:rPr>
        <w:t>Bertch, Marilyn</w:t>
      </w:r>
    </w:p>
    <w:p w:rsidR="00C50105" w:rsidRDefault="00C50105" w:rsidP="00C50105">
      <w:pPr>
        <w:rPr>
          <w:rFonts w:ascii="Verdana" w:hAnsi="Verdana"/>
          <w:sz w:val="24"/>
          <w:szCs w:val="24"/>
        </w:rPr>
      </w:pPr>
      <w:proofErr w:type="spellStart"/>
      <w:r>
        <w:rPr>
          <w:rFonts w:ascii="Verdana" w:hAnsi="Verdana"/>
          <w:sz w:val="24"/>
          <w:szCs w:val="24"/>
        </w:rPr>
        <w:t>Blancato</w:t>
      </w:r>
      <w:proofErr w:type="spellEnd"/>
      <w:r>
        <w:rPr>
          <w:rFonts w:ascii="Verdana" w:hAnsi="Verdana"/>
          <w:sz w:val="24"/>
          <w:szCs w:val="24"/>
        </w:rPr>
        <w:t>, Vince</w:t>
      </w:r>
    </w:p>
    <w:p w:rsidR="00C50105" w:rsidRDefault="00C50105" w:rsidP="00C50105">
      <w:pPr>
        <w:rPr>
          <w:rFonts w:ascii="Verdana" w:hAnsi="Verdana"/>
          <w:sz w:val="24"/>
          <w:szCs w:val="24"/>
        </w:rPr>
      </w:pPr>
      <w:r>
        <w:rPr>
          <w:rFonts w:ascii="Verdana" w:hAnsi="Verdana"/>
          <w:sz w:val="24"/>
          <w:szCs w:val="24"/>
        </w:rPr>
        <w:t xml:space="preserve">Bull, </w:t>
      </w:r>
      <w:proofErr w:type="spellStart"/>
      <w:r>
        <w:rPr>
          <w:rFonts w:ascii="Verdana" w:hAnsi="Verdana"/>
          <w:sz w:val="24"/>
          <w:szCs w:val="24"/>
        </w:rPr>
        <w:t>Edard</w:t>
      </w:r>
      <w:proofErr w:type="spellEnd"/>
    </w:p>
    <w:p w:rsidR="00C50105" w:rsidRDefault="00C50105" w:rsidP="00C50105">
      <w:pPr>
        <w:rPr>
          <w:rFonts w:ascii="Verdana" w:hAnsi="Verdana"/>
          <w:sz w:val="24"/>
          <w:szCs w:val="24"/>
        </w:rPr>
      </w:pPr>
      <w:proofErr w:type="spellStart"/>
      <w:r>
        <w:rPr>
          <w:rFonts w:ascii="Verdana" w:hAnsi="Verdana"/>
          <w:sz w:val="24"/>
          <w:szCs w:val="24"/>
        </w:rPr>
        <w:t>Calvet</w:t>
      </w:r>
      <w:proofErr w:type="spellEnd"/>
      <w:r>
        <w:rPr>
          <w:rFonts w:ascii="Verdana" w:hAnsi="Verdana"/>
          <w:sz w:val="24"/>
          <w:szCs w:val="24"/>
        </w:rPr>
        <w:t>, Margarita</w:t>
      </w:r>
    </w:p>
    <w:p w:rsidR="00C50105" w:rsidRDefault="00C50105" w:rsidP="00C50105">
      <w:pPr>
        <w:rPr>
          <w:rFonts w:ascii="Verdana" w:hAnsi="Verdana"/>
          <w:sz w:val="24"/>
          <w:szCs w:val="24"/>
        </w:rPr>
      </w:pPr>
      <w:r>
        <w:rPr>
          <w:rFonts w:ascii="Verdana" w:hAnsi="Verdana"/>
          <w:sz w:val="24"/>
          <w:szCs w:val="24"/>
        </w:rPr>
        <w:t>Celeste, Diane</w:t>
      </w:r>
    </w:p>
    <w:p w:rsidR="00C50105" w:rsidRDefault="00C50105" w:rsidP="00C50105">
      <w:pPr>
        <w:rPr>
          <w:rFonts w:ascii="Verdana" w:hAnsi="Verdana"/>
          <w:sz w:val="24"/>
          <w:szCs w:val="24"/>
        </w:rPr>
      </w:pPr>
      <w:r>
        <w:rPr>
          <w:rFonts w:ascii="Verdana" w:hAnsi="Verdana"/>
          <w:sz w:val="24"/>
          <w:szCs w:val="24"/>
        </w:rPr>
        <w:t>Celeste, Vincent</w:t>
      </w:r>
    </w:p>
    <w:p w:rsidR="00C50105" w:rsidRDefault="00C50105" w:rsidP="00C50105">
      <w:pPr>
        <w:rPr>
          <w:rFonts w:ascii="Verdana" w:hAnsi="Verdana"/>
          <w:sz w:val="24"/>
          <w:szCs w:val="24"/>
        </w:rPr>
      </w:pPr>
      <w:r>
        <w:rPr>
          <w:rFonts w:ascii="Verdana" w:hAnsi="Verdana"/>
          <w:sz w:val="24"/>
          <w:szCs w:val="24"/>
        </w:rPr>
        <w:t>Chappell, William</w:t>
      </w:r>
    </w:p>
    <w:p w:rsidR="00C50105" w:rsidRDefault="00C50105" w:rsidP="00C50105">
      <w:pPr>
        <w:rPr>
          <w:rFonts w:ascii="Verdana" w:hAnsi="Verdana"/>
          <w:sz w:val="24"/>
          <w:szCs w:val="24"/>
        </w:rPr>
      </w:pPr>
      <w:r>
        <w:rPr>
          <w:rFonts w:ascii="Verdana" w:hAnsi="Verdana"/>
          <w:sz w:val="24"/>
          <w:szCs w:val="24"/>
        </w:rPr>
        <w:t>Dixon, Sandy</w:t>
      </w:r>
    </w:p>
    <w:p w:rsidR="00C50105" w:rsidRDefault="00C50105" w:rsidP="00C50105">
      <w:pPr>
        <w:rPr>
          <w:rFonts w:ascii="Verdana" w:hAnsi="Verdana"/>
          <w:sz w:val="24"/>
          <w:szCs w:val="24"/>
        </w:rPr>
      </w:pPr>
      <w:r>
        <w:rPr>
          <w:rFonts w:ascii="Verdana" w:hAnsi="Verdana"/>
          <w:sz w:val="24"/>
          <w:szCs w:val="24"/>
        </w:rPr>
        <w:lastRenderedPageBreak/>
        <w:t>Easom, Ed</w:t>
      </w:r>
    </w:p>
    <w:p w:rsidR="00C50105" w:rsidRDefault="00C50105" w:rsidP="00C50105">
      <w:pPr>
        <w:rPr>
          <w:rFonts w:ascii="Verdana" w:hAnsi="Verdana"/>
          <w:sz w:val="24"/>
          <w:szCs w:val="24"/>
        </w:rPr>
      </w:pPr>
      <w:r>
        <w:rPr>
          <w:rFonts w:ascii="Verdana" w:hAnsi="Verdana"/>
          <w:sz w:val="24"/>
          <w:szCs w:val="24"/>
        </w:rPr>
        <w:t>Haisten, Jill</w:t>
      </w:r>
    </w:p>
    <w:p w:rsidR="00C50105" w:rsidRDefault="00C50105" w:rsidP="00C50105">
      <w:pPr>
        <w:rPr>
          <w:rFonts w:ascii="Verdana" w:hAnsi="Verdana"/>
          <w:sz w:val="24"/>
          <w:szCs w:val="24"/>
        </w:rPr>
      </w:pPr>
      <w:r>
        <w:rPr>
          <w:rFonts w:ascii="Verdana" w:hAnsi="Verdana"/>
          <w:sz w:val="24"/>
          <w:szCs w:val="24"/>
        </w:rPr>
        <w:t>Johnson, Howard</w:t>
      </w:r>
    </w:p>
    <w:p w:rsidR="00C50105" w:rsidRDefault="00C50105" w:rsidP="00C50105">
      <w:pPr>
        <w:rPr>
          <w:rFonts w:ascii="Verdana" w:hAnsi="Verdana"/>
          <w:sz w:val="24"/>
          <w:szCs w:val="24"/>
        </w:rPr>
      </w:pPr>
      <w:r>
        <w:rPr>
          <w:rFonts w:ascii="Verdana" w:hAnsi="Verdana"/>
          <w:sz w:val="24"/>
          <w:szCs w:val="24"/>
        </w:rPr>
        <w:t>Keller, Chris</w:t>
      </w:r>
    </w:p>
    <w:p w:rsidR="00C50105" w:rsidRDefault="00C50105" w:rsidP="00C50105">
      <w:pPr>
        <w:rPr>
          <w:rFonts w:ascii="Verdana" w:hAnsi="Verdana"/>
          <w:sz w:val="24"/>
          <w:szCs w:val="24"/>
        </w:rPr>
      </w:pPr>
      <w:r>
        <w:rPr>
          <w:rFonts w:ascii="Verdana" w:hAnsi="Verdana"/>
          <w:sz w:val="24"/>
          <w:szCs w:val="24"/>
        </w:rPr>
        <w:t>Keller, Mabel</w:t>
      </w:r>
    </w:p>
    <w:p w:rsidR="00C50105" w:rsidRDefault="00C50105" w:rsidP="00C50105">
      <w:pPr>
        <w:rPr>
          <w:rFonts w:ascii="Verdana" w:hAnsi="Verdana"/>
          <w:sz w:val="24"/>
          <w:szCs w:val="24"/>
        </w:rPr>
      </w:pPr>
      <w:r>
        <w:rPr>
          <w:rFonts w:ascii="Verdana" w:hAnsi="Verdana"/>
          <w:sz w:val="24"/>
          <w:szCs w:val="24"/>
        </w:rPr>
        <w:t>Kudaroski, Priscilla</w:t>
      </w:r>
    </w:p>
    <w:p w:rsidR="00C50105" w:rsidRDefault="00C50105" w:rsidP="00C50105">
      <w:pPr>
        <w:rPr>
          <w:rFonts w:ascii="Verdana" w:hAnsi="Verdana"/>
          <w:sz w:val="24"/>
          <w:szCs w:val="24"/>
        </w:rPr>
      </w:pPr>
      <w:r>
        <w:rPr>
          <w:rFonts w:ascii="Verdana" w:hAnsi="Verdana"/>
          <w:sz w:val="24"/>
          <w:szCs w:val="24"/>
        </w:rPr>
        <w:t>Mallory, Ron</w:t>
      </w:r>
    </w:p>
    <w:p w:rsidR="00C50105" w:rsidRDefault="00C50105" w:rsidP="00C50105">
      <w:pPr>
        <w:rPr>
          <w:rFonts w:ascii="Verdana" w:hAnsi="Verdana"/>
          <w:sz w:val="24"/>
          <w:szCs w:val="24"/>
        </w:rPr>
      </w:pPr>
      <w:r>
        <w:rPr>
          <w:rFonts w:ascii="Verdana" w:hAnsi="Verdana"/>
          <w:sz w:val="24"/>
          <w:szCs w:val="24"/>
        </w:rPr>
        <w:t>Prevatt, Karen</w:t>
      </w:r>
    </w:p>
    <w:p w:rsidR="00C50105" w:rsidRDefault="00C50105" w:rsidP="00C50105">
      <w:pPr>
        <w:rPr>
          <w:rFonts w:ascii="Verdana" w:hAnsi="Verdana"/>
          <w:sz w:val="24"/>
          <w:szCs w:val="24"/>
        </w:rPr>
      </w:pPr>
      <w:r>
        <w:rPr>
          <w:rFonts w:ascii="Verdana" w:hAnsi="Verdana"/>
          <w:sz w:val="24"/>
          <w:szCs w:val="24"/>
        </w:rPr>
        <w:t>Robert, Edna</w:t>
      </w:r>
    </w:p>
    <w:p w:rsidR="00C50105" w:rsidRDefault="00C50105" w:rsidP="00C50105">
      <w:pPr>
        <w:rPr>
          <w:rFonts w:ascii="Verdana" w:hAnsi="Verdana"/>
          <w:sz w:val="24"/>
          <w:szCs w:val="24"/>
        </w:rPr>
      </w:pPr>
      <w:r>
        <w:rPr>
          <w:rFonts w:ascii="Verdana" w:hAnsi="Verdana"/>
          <w:sz w:val="24"/>
          <w:szCs w:val="24"/>
        </w:rPr>
        <w:t>Rosen, Hank</w:t>
      </w:r>
    </w:p>
    <w:p w:rsidR="00C50105" w:rsidRDefault="00C50105" w:rsidP="00C50105">
      <w:pPr>
        <w:rPr>
          <w:rFonts w:ascii="Verdana" w:hAnsi="Verdana"/>
          <w:sz w:val="24"/>
          <w:szCs w:val="24"/>
        </w:rPr>
      </w:pPr>
      <w:r>
        <w:rPr>
          <w:rFonts w:ascii="Verdana" w:hAnsi="Verdana"/>
          <w:sz w:val="24"/>
          <w:szCs w:val="24"/>
        </w:rPr>
        <w:t>Tilley, Wendy</w:t>
      </w:r>
    </w:p>
    <w:p w:rsidR="00C50105" w:rsidRDefault="00C50105" w:rsidP="00C50105">
      <w:pPr>
        <w:rPr>
          <w:rFonts w:ascii="Verdana" w:hAnsi="Verdana"/>
          <w:sz w:val="24"/>
          <w:szCs w:val="24"/>
        </w:rPr>
      </w:pPr>
      <w:r>
        <w:rPr>
          <w:rFonts w:ascii="Verdana" w:hAnsi="Verdana"/>
          <w:sz w:val="24"/>
          <w:szCs w:val="24"/>
        </w:rPr>
        <w:t>Vierbicky, Connie</w:t>
      </w:r>
    </w:p>
    <w:p w:rsidR="00C50105" w:rsidRDefault="00C50105" w:rsidP="00C50105">
      <w:pPr>
        <w:rPr>
          <w:rFonts w:ascii="Verdana" w:hAnsi="Verdana"/>
          <w:sz w:val="24"/>
          <w:szCs w:val="24"/>
        </w:rPr>
      </w:pPr>
      <w:r>
        <w:rPr>
          <w:rFonts w:ascii="Verdana" w:hAnsi="Verdana"/>
          <w:sz w:val="24"/>
          <w:szCs w:val="24"/>
        </w:rPr>
        <w:t>Wente, Patricia</w:t>
      </w:r>
    </w:p>
    <w:p w:rsidR="00C50105" w:rsidRDefault="00C50105" w:rsidP="00C50105">
      <w:pPr>
        <w:rPr>
          <w:rFonts w:ascii="Verdana" w:hAnsi="Verdana"/>
          <w:sz w:val="24"/>
          <w:szCs w:val="24"/>
        </w:rPr>
      </w:pPr>
      <w:r>
        <w:rPr>
          <w:rFonts w:ascii="Verdana" w:hAnsi="Verdana"/>
          <w:sz w:val="24"/>
          <w:szCs w:val="24"/>
        </w:rPr>
        <w:t>Wyatt-</w:t>
      </w:r>
      <w:proofErr w:type="spellStart"/>
      <w:r>
        <w:rPr>
          <w:rFonts w:ascii="Verdana" w:hAnsi="Verdana"/>
          <w:sz w:val="24"/>
          <w:szCs w:val="24"/>
        </w:rPr>
        <w:t>Stotter</w:t>
      </w:r>
      <w:proofErr w:type="spellEnd"/>
      <w:r>
        <w:rPr>
          <w:rFonts w:ascii="Verdana" w:hAnsi="Verdana"/>
          <w:sz w:val="24"/>
          <w:szCs w:val="24"/>
        </w:rPr>
        <w:t>, Debbie</w:t>
      </w:r>
    </w:p>
    <w:p w:rsidR="00C50105" w:rsidRDefault="00C50105" w:rsidP="00C50105">
      <w:pPr>
        <w:rPr>
          <w:rFonts w:ascii="Verdana" w:hAnsi="Verdana"/>
          <w:sz w:val="24"/>
          <w:szCs w:val="24"/>
        </w:rPr>
      </w:pPr>
    </w:p>
    <w:p w:rsidR="00C50105" w:rsidRDefault="00C50105" w:rsidP="00C50105">
      <w:pPr>
        <w:rPr>
          <w:rFonts w:ascii="Verdana" w:hAnsi="Verdana"/>
          <w:sz w:val="24"/>
          <w:szCs w:val="24"/>
        </w:rPr>
      </w:pPr>
      <w:r>
        <w:rPr>
          <w:rFonts w:ascii="Verdana" w:hAnsi="Verdana"/>
          <w:sz w:val="24"/>
          <w:szCs w:val="24"/>
        </w:rPr>
        <w:t>If I have listed you as expiring in 2017 or 2018 and you believe the ARS has an incorrect expiration date for you, and don't plan to attend the CR school January 21st at the DSD Mid-Winter meeting, please share with me the documentation that you have attended a more recent school or earned seminar credits.</w:t>
      </w:r>
      <w:r w:rsidR="00844677">
        <w:rPr>
          <w:rFonts w:ascii="Verdana" w:hAnsi="Verdana"/>
          <w:sz w:val="24"/>
          <w:szCs w:val="24"/>
        </w:rPr>
        <w:t xml:space="preserve"> Wayne Myers DSD CR Chair</w:t>
      </w:r>
      <w:bookmarkStart w:id="0" w:name="_GoBack"/>
      <w:bookmarkEnd w:id="0"/>
    </w:p>
    <w:p w:rsidR="001B5985" w:rsidRDefault="001B5985"/>
    <w:sectPr w:rsidR="001B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05"/>
    <w:rsid w:val="00040D32"/>
    <w:rsid w:val="001B5985"/>
    <w:rsid w:val="00844677"/>
    <w:rsid w:val="008533C2"/>
    <w:rsid w:val="00C50105"/>
    <w:rsid w:val="00E26BC5"/>
    <w:rsid w:val="00F2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8A12"/>
  <w15:chartTrackingRefBased/>
  <w15:docId w15:val="{AC98A2C9-CE72-4373-B177-04EE2F4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4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Paul</dc:creator>
  <cp:keywords/>
  <dc:description/>
  <cp:lastModifiedBy>Philip Paul</cp:lastModifiedBy>
  <cp:revision>2</cp:revision>
  <dcterms:created xsi:type="dcterms:W3CDTF">2018-01-10T16:55:00Z</dcterms:created>
  <dcterms:modified xsi:type="dcterms:W3CDTF">2018-01-10T16:59:00Z</dcterms:modified>
</cp:coreProperties>
</file>